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c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t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t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i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B46BF9">
      <w:pPr>
        <w:pStyle w:val="i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</w:t>
      </w:r>
      <w:r>
        <w:rPr>
          <w:color w:val="333333"/>
          <w:sz w:val="27"/>
          <w:szCs w:val="27"/>
        </w:rPr>
        <w:t>                         7 июля 2009 года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c"/>
        <w:spacing w:line="300" w:lineRule="auto"/>
        <w:divId w:val="96353931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279-ФЗ; от 04.06.2018 № 145-ФЗ; от 11.10.2018 № 362-ФЗ)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h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</w:t>
      </w:r>
      <w:r>
        <w:rPr>
          <w:color w:val="333333"/>
          <w:sz w:val="27"/>
          <w:szCs w:val="27"/>
        </w:rPr>
        <w:t>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</w:t>
      </w:r>
      <w:r>
        <w:rPr>
          <w:color w:val="333333"/>
          <w:sz w:val="27"/>
          <w:szCs w:val="27"/>
        </w:rPr>
        <w:t xml:space="preserve">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h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</w:t>
      </w:r>
      <w:r>
        <w:rPr>
          <w:color w:val="333333"/>
          <w:sz w:val="27"/>
          <w:szCs w:val="27"/>
        </w:rPr>
        <w:t xml:space="preserve"> нормативных правовых актов (проектов нормативных правовых актов) являются: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</w:t>
      </w:r>
      <w:r>
        <w:rPr>
          <w:color w:val="333333"/>
          <w:sz w:val="27"/>
          <w:szCs w:val="27"/>
        </w:rPr>
        <w:t xml:space="preserve">связи с другими нормативными правовыми актами;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145-ФЗ)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</w:t>
      </w:r>
      <w:r>
        <w:rPr>
          <w:color w:val="333333"/>
          <w:sz w:val="27"/>
          <w:szCs w:val="27"/>
        </w:rPr>
        <w:t>);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</w:t>
      </w:r>
      <w:r>
        <w:rPr>
          <w:color w:val="333333"/>
          <w:sz w:val="27"/>
          <w:szCs w:val="27"/>
        </w:rPr>
        <w:t xml:space="preserve">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</w:t>
      </w:r>
      <w:r>
        <w:rPr>
          <w:color w:val="333333"/>
          <w:sz w:val="27"/>
          <w:szCs w:val="27"/>
        </w:rPr>
        <w:t>актов (проектов нормативных правовых актов).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h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</w:t>
      </w:r>
      <w:r>
        <w:rPr>
          <w:color w:val="333333"/>
          <w:sz w:val="27"/>
          <w:szCs w:val="27"/>
        </w:rPr>
        <w:t>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</w:t>
      </w:r>
      <w:r>
        <w:rPr>
          <w:color w:val="333333"/>
          <w:sz w:val="27"/>
          <w:szCs w:val="27"/>
        </w:rPr>
        <w:t>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органами, организациями, их должностными лицами - в соответствии </w:t>
      </w:r>
      <w:r>
        <w:rPr>
          <w:color w:val="333333"/>
          <w:sz w:val="27"/>
          <w:szCs w:val="27"/>
        </w:rPr>
        <w:t>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</w:t>
      </w:r>
      <w:r>
        <w:rPr>
          <w:color w:val="333333"/>
          <w:sz w:val="27"/>
          <w:szCs w:val="27"/>
        </w:rPr>
        <w:t>ганов местного самоуправления, и согласно методике, определенной Правительством Российской Федерации.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</w:t>
      </w:r>
      <w:r>
        <w:rPr>
          <w:color w:val="333333"/>
          <w:sz w:val="27"/>
          <w:szCs w:val="27"/>
        </w:rPr>
        <w:t>иц по вопросам, касающимся: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</w:t>
      </w:r>
      <w:r>
        <w:rPr>
          <w:color w:val="333333"/>
          <w:sz w:val="27"/>
          <w:szCs w:val="27"/>
        </w:rPr>
        <w:t>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</w:t>
      </w:r>
      <w:r>
        <w:rPr>
          <w:color w:val="333333"/>
          <w:sz w:val="27"/>
          <w:szCs w:val="27"/>
        </w:rPr>
        <w:t>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проектов </w:t>
      </w:r>
      <w:r>
        <w:rPr>
          <w:color w:val="333333"/>
          <w:sz w:val="27"/>
          <w:szCs w:val="27"/>
        </w:rPr>
        <w:t>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</w:t>
      </w:r>
      <w:r>
        <w:rPr>
          <w:color w:val="333333"/>
          <w:sz w:val="27"/>
          <w:szCs w:val="27"/>
        </w:rPr>
        <w:t xml:space="preserve"> их правовой экспертизы;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</w:t>
      </w:r>
      <w:r>
        <w:rPr>
          <w:color w:val="333333"/>
          <w:sz w:val="27"/>
          <w:szCs w:val="27"/>
        </w:rPr>
        <w:t xml:space="preserve">ртизы;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rPr>
          <w:color w:val="333333"/>
          <w:sz w:val="27"/>
          <w:szCs w:val="27"/>
        </w:rPr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</w:t>
      </w:r>
      <w:r>
        <w:rPr>
          <w:color w:val="333333"/>
          <w:sz w:val="27"/>
          <w:szCs w:val="27"/>
        </w:rPr>
        <w:t>трации;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</w:t>
      </w:r>
      <w:r>
        <w:rPr>
          <w:rStyle w:val="mark"/>
          <w:color w:val="333333"/>
          <w:sz w:val="27"/>
          <w:szCs w:val="27"/>
        </w:rPr>
        <w:t>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</w:t>
      </w:r>
      <w:r>
        <w:rPr>
          <w:color w:val="333333"/>
          <w:sz w:val="27"/>
          <w:szCs w:val="27"/>
        </w:rPr>
        <w:t xml:space="preserve">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</w:t>
      </w:r>
      <w:r>
        <w:rPr>
          <w:color w:val="333333"/>
          <w:sz w:val="27"/>
          <w:szCs w:val="27"/>
        </w:rPr>
        <w:t>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</w:t>
      </w:r>
      <w:r>
        <w:rPr>
          <w:color w:val="333333"/>
          <w:sz w:val="27"/>
          <w:szCs w:val="27"/>
        </w:rPr>
        <w:t xml:space="preserve">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</w:t>
      </w:r>
      <w:r>
        <w:rPr>
          <w:color w:val="333333"/>
          <w:sz w:val="27"/>
          <w:szCs w:val="27"/>
        </w:rPr>
        <w:t>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</w:t>
      </w:r>
      <w:r>
        <w:rPr>
          <w:color w:val="333333"/>
          <w:sz w:val="27"/>
          <w:szCs w:val="27"/>
        </w:rPr>
        <w:t xml:space="preserve">нге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</w:t>
      </w:r>
      <w:r>
        <w:rPr>
          <w:color w:val="333333"/>
          <w:sz w:val="27"/>
          <w:szCs w:val="27"/>
        </w:rPr>
        <w:t>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</w:t>
      </w:r>
      <w:r>
        <w:rPr>
          <w:color w:val="333333"/>
          <w:sz w:val="27"/>
          <w:szCs w:val="27"/>
        </w:rPr>
        <w:t xml:space="preserve">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color w:val="333333"/>
          <w:sz w:val="27"/>
          <w:szCs w:val="27"/>
        </w:rPr>
        <w:t xml:space="preserve">(Часть введена - Федеральный </w:t>
      </w:r>
      <w:r>
        <w:rPr>
          <w:rStyle w:val="mark"/>
          <w:color w:val="333333"/>
          <w:sz w:val="27"/>
          <w:szCs w:val="27"/>
        </w:rPr>
        <w:t>закон от 21.11.2011 № 329-ФЗ)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h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</w:t>
      </w:r>
      <w:r>
        <w:rPr>
          <w:color w:val="333333"/>
          <w:sz w:val="27"/>
          <w:szCs w:val="27"/>
        </w:rPr>
        <w:t>уд в порядке, предусмотренном процессуальным законодательством Российской Федерации;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</w:t>
      </w:r>
      <w:r>
        <w:rPr>
          <w:color w:val="333333"/>
          <w:sz w:val="27"/>
          <w:szCs w:val="27"/>
        </w:rPr>
        <w:t>ние).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</w:t>
      </w:r>
      <w:r>
        <w:rPr>
          <w:color w:val="333333"/>
          <w:sz w:val="27"/>
          <w:szCs w:val="27"/>
        </w:rPr>
        <w:t>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</w:t>
      </w:r>
      <w:r>
        <w:rPr>
          <w:color w:val="333333"/>
          <w:sz w:val="27"/>
          <w:szCs w:val="27"/>
        </w:rPr>
        <w:t>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</w:t>
      </w:r>
      <w:r>
        <w:rPr>
          <w:color w:val="333333"/>
          <w:sz w:val="27"/>
          <w:szCs w:val="27"/>
        </w:rPr>
        <w:t>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</w:t>
      </w:r>
      <w:r>
        <w:rPr>
          <w:color w:val="333333"/>
          <w:sz w:val="27"/>
          <w:szCs w:val="27"/>
        </w:rPr>
        <w:t>цией.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</w:t>
      </w:r>
      <w:r>
        <w:rPr>
          <w:color w:val="333333"/>
          <w:sz w:val="27"/>
          <w:szCs w:val="27"/>
        </w:rPr>
        <w:t>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</w:t>
      </w:r>
      <w:r>
        <w:rPr>
          <w:color w:val="333333"/>
          <w:sz w:val="27"/>
          <w:szCs w:val="27"/>
        </w:rPr>
        <w:t xml:space="preserve">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</w:t>
      </w:r>
      <w:r>
        <w:rPr>
          <w:color w:val="333333"/>
          <w:sz w:val="27"/>
          <w:szCs w:val="27"/>
        </w:rPr>
        <w:t>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</w:t>
      </w:r>
      <w:r>
        <w:rPr>
          <w:color w:val="333333"/>
          <w:sz w:val="27"/>
          <w:szCs w:val="27"/>
        </w:rPr>
        <w:t xml:space="preserve"> лицом.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</w:t>
      </w:r>
      <w:r>
        <w:rPr>
          <w:rStyle w:val="mark"/>
          <w:color w:val="333333"/>
          <w:sz w:val="27"/>
          <w:szCs w:val="27"/>
        </w:rPr>
        <w:t>а от 21.11.2011 № 329-ФЗ)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h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</w:t>
      </w:r>
      <w:r>
        <w:rPr>
          <w:color w:val="333333"/>
          <w:sz w:val="27"/>
          <w:szCs w:val="27"/>
        </w:rPr>
        <w:t>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</w:t>
      </w:r>
      <w:r>
        <w:rPr>
          <w:color w:val="333333"/>
          <w:sz w:val="27"/>
          <w:szCs w:val="27"/>
        </w:rPr>
        <w:t xml:space="preserve">ов) устанавливаются федеральным органом исполнительной власти в области юстиции.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11.10.2018 № 362-ФЗ)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</w:t>
      </w:r>
      <w:r>
        <w:rPr>
          <w:color w:val="333333"/>
          <w:sz w:val="27"/>
          <w:szCs w:val="27"/>
        </w:rPr>
        <w:t>ов (проектов нормативных правовых актов):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</w:t>
      </w:r>
      <w:r>
        <w:rPr>
          <w:color w:val="333333"/>
          <w:sz w:val="27"/>
          <w:szCs w:val="27"/>
        </w:rPr>
        <w:t>ного правонарушения включены в реестр лиц, уволенных в связи с утратой доверия;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</w:t>
      </w:r>
      <w:r>
        <w:rPr>
          <w:color w:val="333333"/>
          <w:sz w:val="27"/>
          <w:szCs w:val="27"/>
        </w:rPr>
        <w:t>анизациями;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11.10.2018 № 362-ФЗ)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</w:t>
      </w:r>
      <w:r>
        <w:rPr>
          <w:color w:val="333333"/>
          <w:sz w:val="27"/>
          <w:szCs w:val="27"/>
        </w:rPr>
        <w:t>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</w:t>
      </w:r>
      <w:r>
        <w:rPr>
          <w:color w:val="333333"/>
          <w:sz w:val="27"/>
          <w:szCs w:val="27"/>
        </w:rPr>
        <w:t>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</w:t>
      </w:r>
      <w:r>
        <w:rPr>
          <w:color w:val="333333"/>
          <w:sz w:val="27"/>
          <w:szCs w:val="27"/>
        </w:rPr>
        <w:t>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i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000000" w:rsidRDefault="00B46BF9">
      <w:pPr>
        <w:pStyle w:val="a3"/>
        <w:spacing w:line="300" w:lineRule="auto"/>
        <w:divId w:val="963539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6BF9"/>
    <w:rsid w:val="00B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931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11319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2022-03-25T07:29:00Z</dcterms:created>
  <dcterms:modified xsi:type="dcterms:W3CDTF">2022-03-25T07:29:00Z</dcterms:modified>
</cp:coreProperties>
</file>